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5B" w:rsidRPr="00407A86" w:rsidRDefault="006E585B" w:rsidP="00825E5E">
      <w:pPr>
        <w:pStyle w:val="resh-tit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07A86">
        <w:rPr>
          <w:rFonts w:ascii="Times New Roman" w:hAnsi="Times New Roman" w:cs="Times New Roman"/>
          <w:b/>
          <w:bCs/>
          <w:sz w:val="22"/>
          <w:szCs w:val="22"/>
        </w:rPr>
        <w:t>Общинска избирателна комисия – Община Стамболийски</w:t>
      </w:r>
    </w:p>
    <w:p w:rsidR="006E585B" w:rsidRPr="00407A86" w:rsidRDefault="006E585B" w:rsidP="00EF52CA">
      <w:pPr>
        <w:pStyle w:val="resh-title"/>
        <w:rPr>
          <w:rFonts w:ascii="Times New Roman" w:hAnsi="Times New Roman" w:cs="Times New Roman"/>
          <w:b/>
          <w:bCs/>
          <w:sz w:val="22"/>
          <w:szCs w:val="22"/>
        </w:rPr>
      </w:pPr>
      <w:r w:rsidRPr="00407A86">
        <w:rPr>
          <w:rFonts w:ascii="Times New Roman" w:hAnsi="Times New Roman" w:cs="Times New Roman"/>
          <w:b/>
          <w:bCs/>
          <w:sz w:val="22"/>
          <w:szCs w:val="22"/>
        </w:rPr>
        <w:t xml:space="preserve">РЕШЕНИЕ </w:t>
      </w:r>
      <w:r w:rsidRPr="00407A86">
        <w:rPr>
          <w:rFonts w:ascii="Times New Roman" w:hAnsi="Times New Roman" w:cs="Times New Roman"/>
          <w:b/>
          <w:bCs/>
          <w:sz w:val="22"/>
          <w:szCs w:val="22"/>
        </w:rPr>
        <w:br/>
        <w:t xml:space="preserve">№ 90  /  21.09.2015г </w:t>
      </w:r>
    </w:p>
    <w:p w:rsidR="006E585B" w:rsidRPr="00407A86" w:rsidRDefault="006E585B" w:rsidP="0012777F">
      <w:pPr>
        <w:pStyle w:val="NormalWeb"/>
        <w:jc w:val="both"/>
        <w:rPr>
          <w:rFonts w:ascii="Times New Roman" w:hAnsi="Times New Roman" w:cs="Times New Roman"/>
          <w:b/>
          <w:bCs/>
          <w:color w:val="333333"/>
          <w:sz w:val="22"/>
          <w:szCs w:val="22"/>
        </w:rPr>
      </w:pPr>
      <w:r w:rsidRPr="00407A8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07A86">
        <w:rPr>
          <w:rFonts w:ascii="Times New Roman" w:hAnsi="Times New Roman" w:cs="Times New Roman"/>
          <w:b/>
          <w:bCs/>
          <w:color w:val="333333"/>
          <w:sz w:val="22"/>
          <w:szCs w:val="22"/>
        </w:rPr>
        <w:t>ОТНОСНО: Процедура за определяне чрез жребий на реда за поредните номера на партиите, коалициите, местните коалиции и инициативните комитети, регистрирани в ОИК Стамболийски , в бюлетините за гласуване на общински съветници и за кметове  на 25 октомври 2015 г.</w:t>
      </w:r>
    </w:p>
    <w:p w:rsidR="006E585B" w:rsidRPr="00407A86" w:rsidRDefault="006E585B" w:rsidP="0012777F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</w:rPr>
      </w:pPr>
      <w:r w:rsidRPr="00407A86">
        <w:rPr>
          <w:rFonts w:ascii="Times New Roman" w:hAnsi="Times New Roman" w:cs="Times New Roman"/>
          <w:b/>
          <w:bCs/>
          <w:color w:val="333333"/>
        </w:rPr>
        <w:t>На основание чл. 87, ал. 1, т. 1 и чл. 196 от ИК и Решение № 2250-МИ/18.09.2015 г. на ЦИК</w:t>
      </w:r>
    </w:p>
    <w:p w:rsidR="006E585B" w:rsidRPr="00407A86" w:rsidRDefault="006E585B" w:rsidP="00441449">
      <w:pPr>
        <w:spacing w:after="150" w:line="240" w:lineRule="auto"/>
        <w:rPr>
          <w:rFonts w:ascii="Times New Roman" w:hAnsi="Times New Roman" w:cs="Times New Roman"/>
          <w:color w:val="333333"/>
        </w:rPr>
      </w:pPr>
      <w:r w:rsidRPr="00407A86">
        <w:rPr>
          <w:rFonts w:ascii="Times New Roman" w:hAnsi="Times New Roman" w:cs="Times New Roman"/>
          <w:color w:val="333333"/>
        </w:rPr>
        <w:t> </w:t>
      </w:r>
      <w:r w:rsidRPr="00407A86">
        <w:rPr>
          <w:rFonts w:ascii="Times New Roman" w:hAnsi="Times New Roman" w:cs="Times New Roman"/>
          <w:b/>
          <w:bCs/>
          <w:color w:val="333333"/>
        </w:rPr>
        <w:t xml:space="preserve">ОБЩИНСКАТА ИЗБИРАТЕЛНА КОМИСИЯ </w:t>
      </w:r>
    </w:p>
    <w:p w:rsidR="006E585B" w:rsidRPr="00407A86" w:rsidRDefault="006E585B" w:rsidP="00441449">
      <w:pPr>
        <w:spacing w:after="150" w:line="240" w:lineRule="auto"/>
        <w:rPr>
          <w:rFonts w:ascii="Times New Roman" w:hAnsi="Times New Roman" w:cs="Times New Roman"/>
          <w:color w:val="333333"/>
        </w:rPr>
      </w:pPr>
      <w:r w:rsidRPr="00407A86">
        <w:rPr>
          <w:rFonts w:ascii="Times New Roman" w:hAnsi="Times New Roman" w:cs="Times New Roman"/>
          <w:color w:val="333333"/>
        </w:rPr>
        <w:t> </w:t>
      </w:r>
      <w:r w:rsidRPr="00407A86">
        <w:rPr>
          <w:rFonts w:ascii="Times New Roman" w:hAnsi="Times New Roman" w:cs="Times New Roman"/>
          <w:b/>
          <w:bCs/>
          <w:color w:val="333333"/>
        </w:rPr>
        <w:t>Р Е Ш И:</w:t>
      </w:r>
    </w:p>
    <w:p w:rsidR="006E585B" w:rsidRPr="00407A86" w:rsidRDefault="006E585B" w:rsidP="00407A86">
      <w:pPr>
        <w:spacing w:after="150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  <w:b/>
          <w:bCs/>
          <w:color w:val="333333"/>
        </w:rPr>
        <w:t xml:space="preserve"> Всяка общинска избирателна комисия провежда самостоятелен жребий за </w:t>
      </w:r>
      <w:r w:rsidRPr="00407A86">
        <w:rPr>
          <w:rFonts w:ascii="Times New Roman" w:hAnsi="Times New Roman" w:cs="Times New Roman"/>
        </w:rPr>
        <w:t xml:space="preserve">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25 октомври 2015 г.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2. Жребият е общ за всички видове избори - за общински съветници, за кмет на община, за кмет на район и за кмет на кметство.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3. В жребия участват партиите, коалициите и местните коалиции, регистрирали в ОИК поне един кандидат, и независимите кандидати в избор и без да се повтарят.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4. Изтегленият от ОИК при общия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съветници/кмет на община/кмет на район/кмет на кметство срещу наименованието на избраната при жребия партия, коалиция, местна коалиция или независим кандидат.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5. При идентичност на партиите, коалициите (включително местните коалиции), регистрирали кандидати за общински съветници или за кметове в ОИК, същите имат еднакъв номер на бюлетините за всеки вид избори, за който са регистрирали кандидати на територията на общината.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Под „идентичност" се разбира еднаквост при изписване на наименованието на партията или на наименованието и на състава на коалицията на територията на общината.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6. 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 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  <w:b/>
          <w:bCs/>
        </w:rPr>
        <w:t>Процедура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7. Жребият се води от председателя на ОИК.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При негово отсъствие той се замества от заместник-председател или от секретаря на комисията.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8. В първата кутия се поставят еднакви непрозрачни пликове, всеки от които съдържа името на присъстващ член от ОИК и без плик с името на водещия процедурата по жребия. Кутията се обозначава с надпис „ОИК".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9. Във втората кутия се поставят еднакви непрозрачни пликове, всеки от които съдържа пълното или съкратено наименование на партия, коалиция, местна коалиция, регистрирали кандидат/и в ОИК, независимо от вида избор (за общински съветници, за кмет на община, за кметове на райони  или за кметове на кметства) и без да се повтаря. Добавят се и еднакви пликове, съдържащи имената на всички независими кандидати, регистрирани в ОИК за всички видове избори. Наименованието на партията, на коалицията или местната коалиция се записва така, както е посочено в заявлението й за регистрация. Кутията се обозначава с надпис „ПАРТИИ, КОАЛИЦИИ И НЕЗАВИСИМИ КАНДИДАТИ".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10. В третата кутия се поставят еднакви непрозрачни пликове, всеки от които съдържа пореден номер. Броят на пликовете в тази кутия е равен на броя на пликовете от втората кутия. Кутията с поредни номера се обозначава с надпис „НОМЕРА".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11. Председателят на ОИК изтегля два плика от първата кутия и обявява имената на членовете на ОИК, които ще пристъпят към теглене на плик от втората и към теглене на плик от третата кутия. След обявяване на имената на членовете на ОИК двата плика се връщат в първата кутия.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12. Първият определен чрез жребия член на ОИК изтегля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кандидат. Вторият, определен чрез жребия член на ОИК, изтегля от третата кутия с надпис „НОМЕРА" плик, съдържащ номер, под който партията, коалицията или независимият кандидат ще бъде обозначен в бюлетината.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13. Процедурата по т. 11 и 12 се повтаря до изчерпване на пликовете във втората и в третата кутия.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  <w:b/>
          <w:bCs/>
        </w:rPr>
        <w:t> 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  <w:b/>
          <w:bCs/>
        </w:rPr>
        <w:t>Резултат от жребия и обявяване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14. Резултатът от жребия се отразява в писмено решение на ОИК, което се обявява по реда на чл. 87, ал. 2 от ИК и Решение № 4 от 21 март 2014 г. на ЦИК.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07A86">
        <w:rPr>
          <w:rFonts w:ascii="Times New Roman" w:hAnsi="Times New Roman" w:cs="Times New Roman"/>
        </w:rPr>
        <w:t>15. Тегленето на жребия се извършва публично и на него могат да 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съветници и кметове на 25 октомври 2015 г. и представители на средствата за масово осведомяване.</w:t>
      </w:r>
    </w:p>
    <w:p w:rsidR="006E585B" w:rsidRPr="00407A86" w:rsidRDefault="006E585B" w:rsidP="00407A86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07A86">
        <w:rPr>
          <w:rFonts w:ascii="Times New Roman" w:hAnsi="Times New Roman" w:cs="Times New Roman"/>
          <w:b/>
          <w:bCs/>
        </w:rPr>
        <w:t>Тегленето на жребия ще се проведе на 23 септември 2015 г. в 18.00 часа на адреса на ОИК: гр.Стамболийски , обл. Пловдив, ул. „Жа</w:t>
      </w:r>
      <w:r>
        <w:rPr>
          <w:rFonts w:ascii="Times New Roman" w:hAnsi="Times New Roman" w:cs="Times New Roman"/>
          <w:b/>
          <w:bCs/>
        </w:rPr>
        <w:t>но</w:t>
      </w:r>
      <w:r w:rsidRPr="00407A86">
        <w:rPr>
          <w:rFonts w:ascii="Times New Roman" w:hAnsi="Times New Roman" w:cs="Times New Roman"/>
          <w:b/>
          <w:bCs/>
        </w:rPr>
        <w:t xml:space="preserve">арио Макгахан №1 - партер </w:t>
      </w:r>
    </w:p>
    <w:p w:rsidR="006E585B" w:rsidRPr="00407A86" w:rsidRDefault="006E585B" w:rsidP="0044144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07A86">
        <w:rPr>
          <w:rFonts w:ascii="Times New Roman" w:hAnsi="Times New Roman" w:cs="Times New Roman"/>
          <w:b/>
          <w:bCs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6E585B" w:rsidRPr="00407A86" w:rsidRDefault="006E585B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6E585B" w:rsidRPr="004211AA" w:rsidRDefault="006E585B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6E585B" w:rsidRPr="004211AA" w:rsidRDefault="006E585B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6E585B" w:rsidRDefault="006E585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6E585B" w:rsidRDefault="006E585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6E585B" w:rsidRDefault="006E585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6E585B" w:rsidRPr="002B0504" w:rsidRDefault="006E585B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21.09.2015 год. </w:t>
      </w:r>
      <w:r w:rsidRPr="002B0504">
        <w:rPr>
          <w:rFonts w:ascii="Cambria" w:hAnsi="Cambria" w:cs="Cambria"/>
          <w:sz w:val="20"/>
          <w:szCs w:val="20"/>
        </w:rPr>
        <w:t xml:space="preserve"> В</w:t>
      </w:r>
      <w:r>
        <w:rPr>
          <w:rFonts w:ascii="Cambria" w:hAnsi="Cambria" w:cs="Cambria"/>
          <w:sz w:val="20"/>
          <w:szCs w:val="20"/>
        </w:rPr>
        <w:t xml:space="preserve"> 18.00 </w:t>
      </w:r>
      <w:r w:rsidRPr="002B0504">
        <w:rPr>
          <w:rFonts w:ascii="Cambria" w:hAnsi="Cambria" w:cs="Cambria"/>
          <w:sz w:val="20"/>
          <w:szCs w:val="20"/>
        </w:rPr>
        <w:t>часа</w:t>
      </w:r>
    </w:p>
    <w:sectPr w:rsidR="006E585B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73F"/>
    <w:multiLevelType w:val="multilevel"/>
    <w:tmpl w:val="CA86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A14AC"/>
    <w:multiLevelType w:val="multilevel"/>
    <w:tmpl w:val="8690C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751F4"/>
    <w:multiLevelType w:val="multilevel"/>
    <w:tmpl w:val="81C62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06D53"/>
    <w:multiLevelType w:val="multilevel"/>
    <w:tmpl w:val="913C31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54742"/>
    <w:rsid w:val="0008677A"/>
    <w:rsid w:val="000D1057"/>
    <w:rsid w:val="0012777F"/>
    <w:rsid w:val="00172377"/>
    <w:rsid w:val="00195DC3"/>
    <w:rsid w:val="001E1EAA"/>
    <w:rsid w:val="002127EA"/>
    <w:rsid w:val="0021642A"/>
    <w:rsid w:val="00226A95"/>
    <w:rsid w:val="00234F6D"/>
    <w:rsid w:val="00240388"/>
    <w:rsid w:val="00250171"/>
    <w:rsid w:val="0025341D"/>
    <w:rsid w:val="0026545D"/>
    <w:rsid w:val="002836A8"/>
    <w:rsid w:val="002B0504"/>
    <w:rsid w:val="002C2349"/>
    <w:rsid w:val="002F03D3"/>
    <w:rsid w:val="00340A24"/>
    <w:rsid w:val="00346C8C"/>
    <w:rsid w:val="00370065"/>
    <w:rsid w:val="00373A69"/>
    <w:rsid w:val="00407A86"/>
    <w:rsid w:val="004211AA"/>
    <w:rsid w:val="00441449"/>
    <w:rsid w:val="004616E1"/>
    <w:rsid w:val="00461A23"/>
    <w:rsid w:val="00493180"/>
    <w:rsid w:val="004A01EE"/>
    <w:rsid w:val="004C2E46"/>
    <w:rsid w:val="004C2FED"/>
    <w:rsid w:val="004F1449"/>
    <w:rsid w:val="005029C0"/>
    <w:rsid w:val="0051022E"/>
    <w:rsid w:val="005503F6"/>
    <w:rsid w:val="005537DA"/>
    <w:rsid w:val="00566329"/>
    <w:rsid w:val="00596E70"/>
    <w:rsid w:val="005A7780"/>
    <w:rsid w:val="005B0906"/>
    <w:rsid w:val="005E0056"/>
    <w:rsid w:val="005E4203"/>
    <w:rsid w:val="00610582"/>
    <w:rsid w:val="00640607"/>
    <w:rsid w:val="006533A3"/>
    <w:rsid w:val="00677F48"/>
    <w:rsid w:val="00681AB6"/>
    <w:rsid w:val="006B5DBC"/>
    <w:rsid w:val="006C28C9"/>
    <w:rsid w:val="006D25B1"/>
    <w:rsid w:val="006E585B"/>
    <w:rsid w:val="00740015"/>
    <w:rsid w:val="00793352"/>
    <w:rsid w:val="007A3CA7"/>
    <w:rsid w:val="00801280"/>
    <w:rsid w:val="00825E5E"/>
    <w:rsid w:val="00833631"/>
    <w:rsid w:val="008563D4"/>
    <w:rsid w:val="008A708C"/>
    <w:rsid w:val="008C7835"/>
    <w:rsid w:val="008E1DED"/>
    <w:rsid w:val="00903185"/>
    <w:rsid w:val="009037A0"/>
    <w:rsid w:val="0098740E"/>
    <w:rsid w:val="009967AB"/>
    <w:rsid w:val="009D7C5B"/>
    <w:rsid w:val="009F23D5"/>
    <w:rsid w:val="00A05709"/>
    <w:rsid w:val="00A511BA"/>
    <w:rsid w:val="00A61BDE"/>
    <w:rsid w:val="00A87ADF"/>
    <w:rsid w:val="00AA0E4B"/>
    <w:rsid w:val="00AB7718"/>
    <w:rsid w:val="00AC5414"/>
    <w:rsid w:val="00AE4327"/>
    <w:rsid w:val="00B02A50"/>
    <w:rsid w:val="00B564FF"/>
    <w:rsid w:val="00BD17DE"/>
    <w:rsid w:val="00BF3A81"/>
    <w:rsid w:val="00C11372"/>
    <w:rsid w:val="00C1314E"/>
    <w:rsid w:val="00C34A75"/>
    <w:rsid w:val="00C47943"/>
    <w:rsid w:val="00C66B81"/>
    <w:rsid w:val="00C7536A"/>
    <w:rsid w:val="00CA1DA6"/>
    <w:rsid w:val="00CB3778"/>
    <w:rsid w:val="00CB4BDF"/>
    <w:rsid w:val="00D333C7"/>
    <w:rsid w:val="00D620D8"/>
    <w:rsid w:val="00E374BA"/>
    <w:rsid w:val="00E5275D"/>
    <w:rsid w:val="00E60E53"/>
    <w:rsid w:val="00E82A25"/>
    <w:rsid w:val="00EA340B"/>
    <w:rsid w:val="00EA71EE"/>
    <w:rsid w:val="00EC0934"/>
    <w:rsid w:val="00EC4C85"/>
    <w:rsid w:val="00EF52CA"/>
    <w:rsid w:val="00F02C7D"/>
    <w:rsid w:val="00F12523"/>
    <w:rsid w:val="00F44DB1"/>
    <w:rsid w:val="00F458D0"/>
    <w:rsid w:val="00F616FB"/>
    <w:rsid w:val="00F93D4B"/>
    <w:rsid w:val="00F9735F"/>
    <w:rsid w:val="00FC36D6"/>
    <w:rsid w:val="00FD1D6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3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752</Words>
  <Characters>4288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45</cp:revision>
  <cp:lastPrinted>2015-09-21T07:11:00Z</cp:lastPrinted>
  <dcterms:created xsi:type="dcterms:W3CDTF">2015-09-16T12:52:00Z</dcterms:created>
  <dcterms:modified xsi:type="dcterms:W3CDTF">2015-09-21T15:11:00Z</dcterms:modified>
</cp:coreProperties>
</file>